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276" w:lineRule="auto"/>
        <w:ind w:left="-426" w:firstLine="0"/>
        <w:rPr>
          <w:rFonts w:ascii="Helvetica Neue Light" w:cs="Helvetica Neue Light" w:eastAsia="Helvetica Neue Light" w:hAnsi="Helvetica Neue Light"/>
          <w:color w:val="0e5872"/>
          <w:sz w:val="84"/>
          <w:szCs w:val="84"/>
        </w:rPr>
      </w:pPr>
      <w:r w:rsidDel="00000000" w:rsidR="00000000" w:rsidRPr="00000000">
        <w:rPr>
          <w:rFonts w:ascii="Helvetica Neue Light" w:cs="Helvetica Neue Light" w:eastAsia="Helvetica Neue Light" w:hAnsi="Helvetica Neue Light"/>
          <w:color w:val="0e5872"/>
          <w:sz w:val="84"/>
          <w:szCs w:val="84"/>
          <w:rtl w:val="0"/>
        </w:rPr>
        <w:t xml:space="preserve">Liquid biopsy - factsheet</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pStyle w:val="Heading2"/>
        <w:rPr>
          <w:rFonts w:ascii="Helvetica Neue" w:cs="Helvetica Neue" w:eastAsia="Helvetica Neue" w:hAnsi="Helvetica Neue"/>
          <w:b w:val="1"/>
          <w:color w:val="0e5872"/>
        </w:rPr>
      </w:pPr>
      <w:bookmarkStart w:colFirst="0" w:colLast="0" w:name="_43qkk86q4oua" w:id="0"/>
      <w:bookmarkEnd w:id="0"/>
      <w:r w:rsidDel="00000000" w:rsidR="00000000" w:rsidRPr="00000000">
        <w:rPr>
          <w:rFonts w:ascii="Helvetica Neue" w:cs="Helvetica Neue" w:eastAsia="Helvetica Neue" w:hAnsi="Helvetica Neue"/>
          <w:b w:val="1"/>
          <w:color w:val="0e5872"/>
          <w:rtl w:val="0"/>
        </w:rPr>
        <w:t xml:space="preserve">What is a liquid biopsy?</w:t>
      </w:r>
    </w:p>
    <w:p w:rsidR="00000000" w:rsidDel="00000000" w:rsidP="00000000" w:rsidRDefault="00000000" w:rsidRPr="00000000" w14:paraId="00000004">
      <w:pPr>
        <w:spacing w:after="240" w:before="240" w:lineRule="auto"/>
        <w:rPr>
          <w:sz w:val="24"/>
          <w:szCs w:val="24"/>
        </w:rPr>
      </w:pPr>
      <w:r w:rsidDel="00000000" w:rsidR="00000000" w:rsidRPr="00000000">
        <w:rPr>
          <w:sz w:val="24"/>
          <w:szCs w:val="24"/>
          <w:rtl w:val="0"/>
        </w:rPr>
        <w:t xml:space="preserve">A </w:t>
      </w:r>
      <w:r w:rsidDel="00000000" w:rsidR="00000000" w:rsidRPr="00000000">
        <w:rPr>
          <w:b w:val="1"/>
          <w:sz w:val="24"/>
          <w:szCs w:val="24"/>
          <w:rtl w:val="0"/>
        </w:rPr>
        <w:t xml:space="preserve">liquid biopsy</w:t>
      </w:r>
      <w:r w:rsidDel="00000000" w:rsidR="00000000" w:rsidRPr="00000000">
        <w:rPr>
          <w:sz w:val="24"/>
          <w:szCs w:val="24"/>
          <w:rtl w:val="0"/>
        </w:rPr>
        <w:t xml:space="preserve"> is an </w:t>
      </w:r>
      <w:r w:rsidDel="00000000" w:rsidR="00000000" w:rsidRPr="00000000">
        <w:rPr>
          <w:b w:val="1"/>
          <w:sz w:val="24"/>
          <w:szCs w:val="24"/>
          <w:rtl w:val="0"/>
        </w:rPr>
        <w:t xml:space="preserve">innovative and minimally invasive test</w:t>
      </w:r>
      <w:r w:rsidDel="00000000" w:rsidR="00000000" w:rsidRPr="00000000">
        <w:rPr>
          <w:sz w:val="24"/>
          <w:szCs w:val="24"/>
          <w:rtl w:val="0"/>
        </w:rPr>
        <w:t xml:space="preserve">. A blood sample is analyzed in the laboratory to verify the presence or absence of specific traces derived from a patient’s tumour.</w:t>
      </w:r>
    </w:p>
    <w:p w:rsidR="00000000" w:rsidDel="00000000" w:rsidP="00000000" w:rsidRDefault="00000000" w:rsidRPr="00000000" w14:paraId="00000005">
      <w:pPr>
        <w:spacing w:after="240" w:before="240" w:lineRule="auto"/>
        <w:rPr>
          <w:sz w:val="24"/>
          <w:szCs w:val="24"/>
        </w:rPr>
      </w:pPr>
      <w:r w:rsidDel="00000000" w:rsidR="00000000" w:rsidRPr="00000000">
        <w:rPr>
          <w:sz w:val="24"/>
          <w:szCs w:val="24"/>
          <w:rtl w:val="0"/>
        </w:rPr>
        <w:t xml:space="preserve">Through liquid biopsy, scientists can</w:t>
      </w:r>
      <w:r w:rsidDel="00000000" w:rsidR="00000000" w:rsidRPr="00000000">
        <w:rPr>
          <w:b w:val="1"/>
          <w:sz w:val="24"/>
          <w:szCs w:val="24"/>
          <w:rtl w:val="0"/>
        </w:rPr>
        <w:t xml:space="preserve"> detect cancer DNA</w:t>
      </w:r>
      <w:r w:rsidDel="00000000" w:rsidR="00000000" w:rsidRPr="00000000">
        <w:rPr>
          <w:sz w:val="24"/>
          <w:szCs w:val="24"/>
          <w:rtl w:val="0"/>
        </w:rPr>
        <w:t xml:space="preserve"> that is circulating in the blood, called ctDNA (“circulating tumour DNA”). ctDNA is the DNA released by the tumour cells into the blood, therefore, it is an indicator of </w:t>
      </w:r>
      <w:r w:rsidDel="00000000" w:rsidR="00000000" w:rsidRPr="00000000">
        <w:rPr>
          <w:b w:val="1"/>
          <w:sz w:val="24"/>
          <w:szCs w:val="24"/>
          <w:rtl w:val="0"/>
        </w:rPr>
        <w:t xml:space="preserve">cancer cells remaining in the body</w:t>
      </w:r>
      <w:r w:rsidDel="00000000" w:rsidR="00000000" w:rsidRPr="00000000">
        <w:rPr>
          <w:sz w:val="24"/>
          <w:szCs w:val="24"/>
          <w:rtl w:val="0"/>
        </w:rPr>
        <w:t xml:space="preserve"> (minimal residual disease, or MRD) and it carries the same characteristics as the tumour of origin.</w:t>
      </w:r>
    </w:p>
    <w:p w:rsidR="00000000" w:rsidDel="00000000" w:rsidP="00000000" w:rsidRDefault="00000000" w:rsidRPr="00000000" w14:paraId="00000006">
      <w:pPr>
        <w:spacing w:after="240" w:before="240" w:lineRule="auto"/>
        <w:rPr>
          <w:sz w:val="24"/>
          <w:szCs w:val="24"/>
        </w:rPr>
      </w:pPr>
      <w:r w:rsidDel="00000000" w:rsidR="00000000" w:rsidRPr="00000000">
        <w:rPr>
          <w:sz w:val="24"/>
          <w:szCs w:val="24"/>
          <w:rtl w:val="0"/>
        </w:rPr>
        <w:t xml:space="preserve">After a surgery with curative intent, if a liquid biopsy test is positive, it means that there might be other cancer cells somewhere in the body, even though the primary tumour has been removed. The clinicians involved in SAGITTARIUS will </w:t>
      </w:r>
      <w:r w:rsidDel="00000000" w:rsidR="00000000" w:rsidRPr="00000000">
        <w:rPr>
          <w:b w:val="1"/>
          <w:sz w:val="24"/>
          <w:szCs w:val="24"/>
          <w:rtl w:val="0"/>
        </w:rPr>
        <w:t xml:space="preserve">analyse the genetic profile </w:t>
      </w:r>
      <w:r w:rsidDel="00000000" w:rsidR="00000000" w:rsidRPr="00000000">
        <w:rPr>
          <w:sz w:val="24"/>
          <w:szCs w:val="24"/>
          <w:rtl w:val="0"/>
        </w:rPr>
        <w:t xml:space="preserve">of each patient’s primary tumour and use it to create a personalised liquid biopsy test. This test will then be able to detect tumour DNA in their blood, and to help doctors understand which post-surgery, personalised treatment strategies could be used.</w:t>
      </w:r>
    </w:p>
    <w:p w:rsidR="00000000" w:rsidDel="00000000" w:rsidP="00000000" w:rsidRDefault="00000000" w:rsidRPr="00000000" w14:paraId="00000007">
      <w:pPr>
        <w:shd w:fill="ffffff" w:val="clear"/>
        <w:spacing w:after="220" w:before="80" w:lineRule="auto"/>
        <w:rPr>
          <w:strike w:val="1"/>
          <w:sz w:val="24"/>
          <w:szCs w:val="24"/>
        </w:rPr>
      </w:pPr>
      <w:r w:rsidDel="00000000" w:rsidR="00000000" w:rsidRPr="00000000">
        <w:rPr>
          <w:rtl w:val="0"/>
        </w:rPr>
      </w:r>
    </w:p>
    <w:p w:rsidR="00000000" w:rsidDel="00000000" w:rsidP="00000000" w:rsidRDefault="00000000" w:rsidRPr="00000000" w14:paraId="00000008">
      <w:pPr>
        <w:shd w:fill="ffffff" w:val="clear"/>
        <w:spacing w:after="220" w:before="80" w:lineRule="auto"/>
        <w:rPr>
          <w:b w:val="1"/>
          <w:sz w:val="24"/>
          <w:szCs w:val="24"/>
        </w:rPr>
      </w:pPr>
      <w:r w:rsidDel="00000000" w:rsidR="00000000" w:rsidRPr="00000000">
        <w:rPr>
          <w:b w:val="1"/>
          <w:sz w:val="24"/>
          <w:szCs w:val="24"/>
          <w:rtl w:val="0"/>
        </w:rPr>
        <w:t xml:space="preserve">Liquid biopsy is still under research and it is not yet considered a diagnostic test. Therefore, it is recommended that a patient undergoes the test within a clinical trial.</w:t>
      </w:r>
    </w:p>
    <w:p w:rsidR="00000000" w:rsidDel="00000000" w:rsidP="00000000" w:rsidRDefault="00000000" w:rsidRPr="00000000" w14:paraId="00000009">
      <w:pPr>
        <w:shd w:fill="ffffff" w:val="clear"/>
        <w:spacing w:after="220" w:before="80" w:lineRule="auto"/>
        <w:rPr>
          <w:color w:val="333333"/>
          <w:sz w:val="24"/>
          <w:szCs w:val="24"/>
        </w:rPr>
      </w:pPr>
      <w:r w:rsidDel="00000000" w:rsidR="00000000" w:rsidRPr="00000000">
        <w:rPr>
          <w:b w:val="1"/>
          <w:sz w:val="24"/>
          <w:szCs w:val="24"/>
          <w:rtl w:val="0"/>
        </w:rPr>
        <w:t xml:space="preserve">Diverse clinical trials all over the world are investigating the clinical utility of liquid biopsy</w:t>
      </w:r>
      <w:r w:rsidDel="00000000" w:rsidR="00000000" w:rsidRPr="00000000">
        <w:rPr>
          <w:sz w:val="24"/>
          <w:szCs w:val="24"/>
          <w:rtl w:val="0"/>
        </w:rPr>
        <w:t xml:space="preserve">. SAGITTARIUS</w:t>
      </w:r>
      <w:r w:rsidDel="00000000" w:rsidR="00000000" w:rsidRPr="00000000">
        <w:rPr>
          <w:b w:val="1"/>
          <w:sz w:val="24"/>
          <w:szCs w:val="24"/>
          <w:rtl w:val="0"/>
        </w:rPr>
        <w:t xml:space="preserve"> </w:t>
      </w:r>
      <w:r w:rsidDel="00000000" w:rsidR="00000000" w:rsidRPr="00000000">
        <w:rPr>
          <w:color w:val="333333"/>
          <w:sz w:val="24"/>
          <w:szCs w:val="24"/>
          <w:rtl w:val="0"/>
        </w:rPr>
        <w:t xml:space="preserve">is the first phase III randomised clinical study in Europe testing an individualized, tumor-informed liquid biopsy approach to optimize post-surgery treatment in locoregional colon cancer.</w:t>
      </w:r>
    </w:p>
    <w:p w:rsidR="00000000" w:rsidDel="00000000" w:rsidP="00000000" w:rsidRDefault="00000000" w:rsidRPr="00000000" w14:paraId="0000000A">
      <w:pPr>
        <w:spacing w:after="240" w:before="240" w:lineRule="auto"/>
        <w:rPr>
          <w:sz w:val="24"/>
          <w:szCs w:val="24"/>
        </w:rPr>
      </w:pPr>
      <w:r w:rsidDel="00000000" w:rsidR="00000000" w:rsidRPr="00000000">
        <w:rPr>
          <w:sz w:val="24"/>
          <w:szCs w:val="24"/>
          <w:rtl w:val="0"/>
        </w:rPr>
        <w:t xml:space="preserve">Patients with a high-risk stage II or a stage III colon cancer that would like to be considered for inclusion in the SAGITTARIUS trial can contact the closest clinical centre involved in the clinical study.</w:t>
      </w:r>
    </w:p>
    <w:p w:rsidR="00000000" w:rsidDel="00000000" w:rsidP="00000000" w:rsidRDefault="00000000" w:rsidRPr="00000000" w14:paraId="0000000B">
      <w:pPr>
        <w:rPr>
          <w:sz w:val="24"/>
          <w:szCs w:val="24"/>
        </w:rPr>
      </w:pPr>
      <w:r w:rsidDel="00000000" w:rsidR="00000000" w:rsidRPr="00000000">
        <w:rPr>
          <w:rtl w:val="0"/>
        </w:rPr>
      </w:r>
    </w:p>
    <w:p w:rsidR="00000000" w:rsidDel="00000000" w:rsidP="00000000" w:rsidRDefault="00000000" w:rsidRPr="00000000" w14:paraId="0000000C">
      <w:pPr>
        <w:rPr>
          <w:sz w:val="24"/>
          <w:szCs w:val="24"/>
        </w:rPr>
      </w:pPr>
      <w:r w:rsidDel="00000000" w:rsidR="00000000" w:rsidRPr="00000000">
        <w:rPr>
          <w:rtl w:val="0"/>
        </w:rPr>
      </w:r>
    </w:p>
    <w:p w:rsidR="00000000" w:rsidDel="00000000" w:rsidP="00000000" w:rsidRDefault="00000000" w:rsidRPr="00000000" w14:paraId="0000000D">
      <w:pPr>
        <w:rPr>
          <w:sz w:val="24"/>
          <w:szCs w:val="24"/>
        </w:rPr>
      </w:pPr>
      <w:r w:rsidDel="00000000" w:rsidR="00000000" w:rsidRPr="00000000">
        <w:rPr>
          <w:rtl w:val="0"/>
        </w:rPr>
      </w:r>
    </w:p>
    <w:p w:rsidR="00000000" w:rsidDel="00000000" w:rsidP="00000000" w:rsidRDefault="00000000" w:rsidRPr="00000000" w14:paraId="0000000E">
      <w:pPr>
        <w:rPr>
          <w:sz w:val="24"/>
          <w:szCs w:val="24"/>
        </w:rPr>
      </w:pPr>
      <w:r w:rsidDel="00000000" w:rsidR="00000000" w:rsidRPr="00000000">
        <w:rPr>
          <w:rtl w:val="0"/>
        </w:rPr>
      </w:r>
    </w:p>
    <w:p w:rsidR="00000000" w:rsidDel="00000000" w:rsidP="00000000" w:rsidRDefault="00000000" w:rsidRPr="00000000" w14:paraId="0000000F">
      <w:pPr>
        <w:rPr>
          <w:sz w:val="24"/>
          <w:szCs w:val="24"/>
        </w:rPr>
      </w:pPr>
      <w:r w:rsidDel="00000000" w:rsidR="00000000" w:rsidRPr="00000000">
        <w:rPr>
          <w:rtl w:val="0"/>
        </w:rPr>
      </w:r>
    </w:p>
    <w:p w:rsidR="00000000" w:rsidDel="00000000" w:rsidP="00000000" w:rsidRDefault="00000000" w:rsidRPr="00000000" w14:paraId="00000010">
      <w:pPr>
        <w:jc w:val="center"/>
        <w:rPr>
          <w:color w:val="0e5872"/>
          <w:sz w:val="16"/>
          <w:szCs w:val="16"/>
        </w:rPr>
      </w:pPr>
      <w:r w:rsidDel="00000000" w:rsidR="00000000" w:rsidRPr="00000000">
        <w:rPr>
          <w:b w:val="1"/>
          <w:color w:val="0e5872"/>
          <w:sz w:val="16"/>
          <w:szCs w:val="16"/>
          <w:rtl w:val="0"/>
        </w:rPr>
        <w:t xml:space="preserve">Clinical study coordinator centres</w:t>
      </w:r>
      <w:r w:rsidDel="00000000" w:rsidR="00000000" w:rsidRPr="00000000">
        <w:rPr>
          <w:rtl w:val="0"/>
        </w:rPr>
      </w:r>
    </w:p>
    <w:p w:rsidR="00000000" w:rsidDel="00000000" w:rsidP="00000000" w:rsidRDefault="00000000" w:rsidRPr="00000000" w14:paraId="00000011">
      <w:pPr>
        <w:jc w:val="center"/>
        <w:rPr>
          <w:sz w:val="20"/>
          <w:szCs w:val="20"/>
        </w:rPr>
      </w:pPr>
      <w:r w:rsidDel="00000000" w:rsidR="00000000" w:rsidRPr="00000000">
        <w:rPr>
          <w:sz w:val="20"/>
          <w:szCs w:val="20"/>
          <w:rtl w:val="0"/>
        </w:rPr>
        <w:t xml:space="preserve">  </w:t>
      </w:r>
      <w:r w:rsidDel="00000000" w:rsidR="00000000" w:rsidRPr="00000000">
        <w:rPr/>
        <w:drawing>
          <wp:inline distB="114300" distT="114300" distL="114300" distR="114300">
            <wp:extent cx="1261282" cy="217462"/>
            <wp:effectExtent b="0" l="0" r="0" t="0"/>
            <wp:docPr id="12" name="image10.png"/>
            <a:graphic>
              <a:graphicData uri="http://schemas.openxmlformats.org/drawingml/2006/picture">
                <pic:pic>
                  <pic:nvPicPr>
                    <pic:cNvPr id="0" name="image10.png"/>
                    <pic:cNvPicPr preferRelativeResize="0"/>
                  </pic:nvPicPr>
                  <pic:blipFill>
                    <a:blip r:embed="rId6"/>
                    <a:srcRect b="0" l="0" r="0" t="0"/>
                    <a:stretch>
                      <a:fillRect/>
                    </a:stretch>
                  </pic:blipFill>
                  <pic:spPr>
                    <a:xfrm>
                      <a:off x="0" y="0"/>
                      <a:ext cx="1261282" cy="217462"/>
                    </a:xfrm>
                    <a:prstGeom prst="rect"/>
                    <a:ln/>
                  </pic:spPr>
                </pic:pic>
              </a:graphicData>
            </a:graphic>
          </wp:inline>
        </w:drawing>
      </w:r>
      <w:r w:rsidDel="00000000" w:rsidR="00000000" w:rsidRPr="00000000">
        <w:rPr>
          <w:rtl w:val="0"/>
        </w:rPr>
        <w:t xml:space="preserve"> </w:t>
      </w:r>
      <w:r w:rsidDel="00000000" w:rsidR="00000000" w:rsidRPr="00000000">
        <w:rPr>
          <w:sz w:val="20"/>
          <w:szCs w:val="20"/>
        </w:rPr>
        <w:drawing>
          <wp:inline distB="114300" distT="114300" distL="114300" distR="114300">
            <wp:extent cx="354954" cy="203662"/>
            <wp:effectExtent b="0" l="0" r="0" t="0"/>
            <wp:docPr id="14" name="image6.png"/>
            <a:graphic>
              <a:graphicData uri="http://schemas.openxmlformats.org/drawingml/2006/picture">
                <pic:pic>
                  <pic:nvPicPr>
                    <pic:cNvPr id="0" name="image6.png"/>
                    <pic:cNvPicPr preferRelativeResize="0"/>
                  </pic:nvPicPr>
                  <pic:blipFill>
                    <a:blip r:embed="rId7"/>
                    <a:srcRect b="0" l="0" r="0" t="0"/>
                    <a:stretch>
                      <a:fillRect/>
                    </a:stretch>
                  </pic:blipFill>
                  <pic:spPr>
                    <a:xfrm>
                      <a:off x="0" y="0"/>
                      <a:ext cx="354954" cy="203662"/>
                    </a:xfrm>
                    <a:prstGeom prst="rect"/>
                    <a:ln/>
                  </pic:spPr>
                </pic:pic>
              </a:graphicData>
            </a:graphic>
          </wp:inline>
        </w:drawing>
      </w:r>
      <w:r w:rsidDel="00000000" w:rsidR="00000000" w:rsidRPr="00000000">
        <w:rPr>
          <w:sz w:val="20"/>
          <w:szCs w:val="20"/>
          <w:rtl w:val="0"/>
        </w:rPr>
        <w:t xml:space="preserve">   </w:t>
      </w:r>
      <w:r w:rsidDel="00000000" w:rsidR="00000000" w:rsidRPr="00000000">
        <w:rPr>
          <w:sz w:val="20"/>
          <w:szCs w:val="20"/>
        </w:rPr>
        <w:drawing>
          <wp:inline distB="114300" distT="114300" distL="114300" distR="114300">
            <wp:extent cx="726245" cy="230273"/>
            <wp:effectExtent b="0" l="0" r="0" t="0"/>
            <wp:docPr id="10" name="image2.png"/>
            <a:graphic>
              <a:graphicData uri="http://schemas.openxmlformats.org/drawingml/2006/picture">
                <pic:pic>
                  <pic:nvPicPr>
                    <pic:cNvPr id="0" name="image2.png"/>
                    <pic:cNvPicPr preferRelativeResize="0"/>
                  </pic:nvPicPr>
                  <pic:blipFill>
                    <a:blip r:embed="rId8"/>
                    <a:srcRect b="24022" l="6425" r="11157" t="12483"/>
                    <a:stretch>
                      <a:fillRect/>
                    </a:stretch>
                  </pic:blipFill>
                  <pic:spPr>
                    <a:xfrm>
                      <a:off x="0" y="0"/>
                      <a:ext cx="726245" cy="230273"/>
                    </a:xfrm>
                    <a:prstGeom prst="rect"/>
                    <a:ln/>
                  </pic:spPr>
                </pic:pic>
              </a:graphicData>
            </a:graphic>
          </wp:inline>
        </w:drawing>
      </w:r>
      <w:r w:rsidDel="00000000" w:rsidR="00000000" w:rsidRPr="00000000">
        <w:rPr>
          <w:sz w:val="20"/>
          <w:szCs w:val="20"/>
          <w:rtl w:val="0"/>
        </w:rPr>
        <w:t xml:space="preserve">    </w:t>
      </w:r>
      <w:r w:rsidDel="00000000" w:rsidR="00000000" w:rsidRPr="00000000">
        <w:rPr/>
        <w:drawing>
          <wp:inline distB="114300" distT="114300" distL="114300" distR="114300">
            <wp:extent cx="514350" cy="190500"/>
            <wp:effectExtent b="0" l="0" r="0" t="0"/>
            <wp:docPr id="9" name="image14.png"/>
            <a:graphic>
              <a:graphicData uri="http://schemas.openxmlformats.org/drawingml/2006/picture">
                <pic:pic>
                  <pic:nvPicPr>
                    <pic:cNvPr id="0" name="image14.png"/>
                    <pic:cNvPicPr preferRelativeResize="0"/>
                  </pic:nvPicPr>
                  <pic:blipFill>
                    <a:blip r:embed="rId9"/>
                    <a:srcRect b="0" l="0" r="0" t="0"/>
                    <a:stretch>
                      <a:fillRect/>
                    </a:stretch>
                  </pic:blipFill>
                  <pic:spPr>
                    <a:xfrm>
                      <a:off x="0" y="0"/>
                      <a:ext cx="514350" cy="190500"/>
                    </a:xfrm>
                    <a:prstGeom prst="rect"/>
                    <a:ln/>
                  </pic:spPr>
                </pic:pic>
              </a:graphicData>
            </a:graphic>
          </wp:inline>
        </w:drawing>
      </w:r>
      <w:r w:rsidDel="00000000" w:rsidR="00000000" w:rsidRPr="00000000">
        <w:rPr>
          <w:sz w:val="20"/>
          <w:szCs w:val="20"/>
          <w:rtl w:val="0"/>
        </w:rPr>
        <w:t xml:space="preserve">       </w:t>
      </w:r>
    </w:p>
    <w:p w:rsidR="00000000" w:rsidDel="00000000" w:rsidP="00000000" w:rsidRDefault="00000000" w:rsidRPr="00000000" w14:paraId="00000012">
      <w:pPr>
        <w:jc w:val="center"/>
        <w:rPr>
          <w:sz w:val="12"/>
          <w:szCs w:val="12"/>
        </w:rPr>
      </w:pPr>
      <w:r w:rsidDel="00000000" w:rsidR="00000000" w:rsidRPr="00000000">
        <w:rPr>
          <w:rtl w:val="0"/>
        </w:rPr>
      </w:r>
    </w:p>
    <w:p w:rsidR="00000000" w:rsidDel="00000000" w:rsidP="00000000" w:rsidRDefault="00000000" w:rsidRPr="00000000" w14:paraId="00000013">
      <w:pPr>
        <w:jc w:val="center"/>
        <w:rPr>
          <w:b w:val="1"/>
          <w:color w:val="0e5872"/>
          <w:sz w:val="16"/>
          <w:szCs w:val="16"/>
        </w:rPr>
      </w:pPr>
      <w:r w:rsidDel="00000000" w:rsidR="00000000" w:rsidRPr="00000000">
        <w:rPr>
          <w:b w:val="1"/>
          <w:color w:val="0e5872"/>
          <w:sz w:val="16"/>
          <w:szCs w:val="16"/>
          <w:rtl w:val="0"/>
        </w:rPr>
        <w:t xml:space="preserve">SAGITTARIUS consortium</w:t>
      </w:r>
    </w:p>
    <w:p w:rsidR="00000000" w:rsidDel="00000000" w:rsidP="00000000" w:rsidRDefault="00000000" w:rsidRPr="00000000" w14:paraId="00000014">
      <w:pPr>
        <w:jc w:val="center"/>
        <w:rPr/>
      </w:pPr>
      <w:r w:rsidDel="00000000" w:rsidR="00000000" w:rsidRPr="00000000">
        <w:rPr/>
        <w:drawing>
          <wp:inline distB="114300" distT="114300" distL="114300" distR="114300">
            <wp:extent cx="504825" cy="190500"/>
            <wp:effectExtent b="0" l="0" r="0" t="0"/>
            <wp:docPr id="1" name="image7.png"/>
            <a:graphic>
              <a:graphicData uri="http://schemas.openxmlformats.org/drawingml/2006/picture">
                <pic:pic>
                  <pic:nvPicPr>
                    <pic:cNvPr id="0" name="image7.png"/>
                    <pic:cNvPicPr preferRelativeResize="0"/>
                  </pic:nvPicPr>
                  <pic:blipFill>
                    <a:blip r:embed="rId10"/>
                    <a:srcRect b="0" l="0" r="0" t="0"/>
                    <a:stretch>
                      <a:fillRect/>
                    </a:stretch>
                  </pic:blipFill>
                  <pic:spPr>
                    <a:xfrm>
                      <a:off x="0" y="0"/>
                      <a:ext cx="504825" cy="190500"/>
                    </a:xfrm>
                    <a:prstGeom prst="rect"/>
                    <a:ln/>
                  </pic:spPr>
                </pic:pic>
              </a:graphicData>
            </a:graphic>
          </wp:inline>
        </w:drawing>
      </w:r>
      <w:r w:rsidDel="00000000" w:rsidR="00000000" w:rsidRPr="00000000">
        <w:rPr>
          <w:rtl w:val="0"/>
        </w:rPr>
        <w:t xml:space="preserve">   </w:t>
      </w:r>
      <w:r w:rsidDel="00000000" w:rsidR="00000000" w:rsidRPr="00000000">
        <w:rPr/>
        <w:drawing>
          <wp:inline distB="114300" distT="114300" distL="114300" distR="114300">
            <wp:extent cx="609600" cy="190500"/>
            <wp:effectExtent b="0" l="0" r="0" t="0"/>
            <wp:docPr id="11" name="image4.png"/>
            <a:graphic>
              <a:graphicData uri="http://schemas.openxmlformats.org/drawingml/2006/picture">
                <pic:pic>
                  <pic:nvPicPr>
                    <pic:cNvPr id="0" name="image4.png"/>
                    <pic:cNvPicPr preferRelativeResize="0"/>
                  </pic:nvPicPr>
                  <pic:blipFill>
                    <a:blip r:embed="rId11"/>
                    <a:srcRect b="0" l="0" r="0" t="0"/>
                    <a:stretch>
                      <a:fillRect/>
                    </a:stretch>
                  </pic:blipFill>
                  <pic:spPr>
                    <a:xfrm>
                      <a:off x="0" y="0"/>
                      <a:ext cx="609600" cy="190500"/>
                    </a:xfrm>
                    <a:prstGeom prst="rect"/>
                    <a:ln/>
                  </pic:spPr>
                </pic:pic>
              </a:graphicData>
            </a:graphic>
          </wp:inline>
        </w:drawing>
      </w:r>
      <w:r w:rsidDel="00000000" w:rsidR="00000000" w:rsidRPr="00000000">
        <w:rPr>
          <w:rtl w:val="0"/>
        </w:rPr>
        <w:t xml:space="preserve">   </w:t>
      </w:r>
      <w:r w:rsidDel="00000000" w:rsidR="00000000" w:rsidRPr="00000000">
        <w:rPr/>
        <w:drawing>
          <wp:inline distB="114300" distT="114300" distL="114300" distR="114300">
            <wp:extent cx="190500" cy="277813"/>
            <wp:effectExtent b="0" l="0" r="0" t="0"/>
            <wp:docPr id="5" name="image8.png"/>
            <a:graphic>
              <a:graphicData uri="http://schemas.openxmlformats.org/drawingml/2006/picture">
                <pic:pic>
                  <pic:nvPicPr>
                    <pic:cNvPr id="0" name="image8.png"/>
                    <pic:cNvPicPr preferRelativeResize="0"/>
                  </pic:nvPicPr>
                  <pic:blipFill>
                    <a:blip r:embed="rId12"/>
                    <a:srcRect b="0" l="0" r="0" t="0"/>
                    <a:stretch>
                      <a:fillRect/>
                    </a:stretch>
                  </pic:blipFill>
                  <pic:spPr>
                    <a:xfrm>
                      <a:off x="0" y="0"/>
                      <a:ext cx="190500" cy="277813"/>
                    </a:xfrm>
                    <a:prstGeom prst="rect"/>
                    <a:ln/>
                  </pic:spPr>
                </pic:pic>
              </a:graphicData>
            </a:graphic>
          </wp:inline>
        </w:drawing>
      </w:r>
      <w:r w:rsidDel="00000000" w:rsidR="00000000" w:rsidRPr="00000000">
        <w:rPr>
          <w:rtl w:val="0"/>
        </w:rPr>
        <w:t xml:space="preserve">  </w:t>
      </w:r>
      <w:r w:rsidDel="00000000" w:rsidR="00000000" w:rsidRPr="00000000">
        <w:rPr/>
        <w:drawing>
          <wp:inline distB="114300" distT="114300" distL="114300" distR="114300">
            <wp:extent cx="536915" cy="266700"/>
            <wp:effectExtent b="0" l="0" r="0" t="0"/>
            <wp:docPr id="13" name="image2.png"/>
            <a:graphic>
              <a:graphicData uri="http://schemas.openxmlformats.org/drawingml/2006/picture">
                <pic:pic>
                  <pic:nvPicPr>
                    <pic:cNvPr id="0" name="image2.png"/>
                    <pic:cNvPicPr preferRelativeResize="0"/>
                  </pic:nvPicPr>
                  <pic:blipFill>
                    <a:blip r:embed="rId8"/>
                    <a:srcRect b="0" l="6425" r="11157" t="0"/>
                    <a:stretch>
                      <a:fillRect/>
                    </a:stretch>
                  </pic:blipFill>
                  <pic:spPr>
                    <a:xfrm>
                      <a:off x="0" y="0"/>
                      <a:ext cx="536915" cy="266700"/>
                    </a:xfrm>
                    <a:prstGeom prst="rect"/>
                    <a:ln/>
                  </pic:spPr>
                </pic:pic>
              </a:graphicData>
            </a:graphic>
          </wp:inline>
        </w:drawing>
      </w:r>
      <w:r w:rsidDel="00000000" w:rsidR="00000000" w:rsidRPr="00000000">
        <w:rPr>
          <w:rtl w:val="0"/>
        </w:rPr>
        <w:t xml:space="preserve"> </w:t>
      </w:r>
      <w:r w:rsidDel="00000000" w:rsidR="00000000" w:rsidRPr="00000000">
        <w:rPr/>
        <w:drawing>
          <wp:inline distB="114300" distT="114300" distL="114300" distR="114300">
            <wp:extent cx="580125" cy="257175"/>
            <wp:effectExtent b="0" l="0" r="0" t="0"/>
            <wp:docPr id="7" name="image3.png"/>
            <a:graphic>
              <a:graphicData uri="http://schemas.openxmlformats.org/drawingml/2006/picture">
                <pic:pic>
                  <pic:nvPicPr>
                    <pic:cNvPr id="0" name="image3.png"/>
                    <pic:cNvPicPr preferRelativeResize="0"/>
                  </pic:nvPicPr>
                  <pic:blipFill>
                    <a:blip r:embed="rId13"/>
                    <a:srcRect b="14672" l="9470" r="8133" t="13955"/>
                    <a:stretch>
                      <a:fillRect/>
                    </a:stretch>
                  </pic:blipFill>
                  <pic:spPr>
                    <a:xfrm>
                      <a:off x="0" y="0"/>
                      <a:ext cx="580125" cy="257175"/>
                    </a:xfrm>
                    <a:prstGeom prst="rect"/>
                    <a:ln/>
                  </pic:spPr>
                </pic:pic>
              </a:graphicData>
            </a:graphic>
          </wp:inline>
        </w:drawing>
      </w:r>
      <w:r w:rsidDel="00000000" w:rsidR="00000000" w:rsidRPr="00000000">
        <w:rPr>
          <w:rtl w:val="0"/>
        </w:rPr>
        <w:t xml:space="preserve"> </w:t>
      </w:r>
      <w:r w:rsidDel="00000000" w:rsidR="00000000" w:rsidRPr="00000000">
        <w:rPr/>
        <w:drawing>
          <wp:inline distB="114300" distT="114300" distL="114300" distR="114300">
            <wp:extent cx="816429" cy="190500"/>
            <wp:effectExtent b="0" l="0" r="0" t="0"/>
            <wp:docPr id="2" name="image9.png"/>
            <a:graphic>
              <a:graphicData uri="http://schemas.openxmlformats.org/drawingml/2006/picture">
                <pic:pic>
                  <pic:nvPicPr>
                    <pic:cNvPr id="0" name="image9.png"/>
                    <pic:cNvPicPr preferRelativeResize="0"/>
                  </pic:nvPicPr>
                  <pic:blipFill>
                    <a:blip r:embed="rId14"/>
                    <a:srcRect b="38336" l="0" r="-1584" t="38012"/>
                    <a:stretch>
                      <a:fillRect/>
                    </a:stretch>
                  </pic:blipFill>
                  <pic:spPr>
                    <a:xfrm>
                      <a:off x="0" y="0"/>
                      <a:ext cx="816429" cy="190500"/>
                    </a:xfrm>
                    <a:prstGeom prst="rect"/>
                    <a:ln/>
                  </pic:spPr>
                </pic:pic>
              </a:graphicData>
            </a:graphic>
          </wp:inline>
        </w:drawing>
      </w:r>
      <w:r w:rsidDel="00000000" w:rsidR="00000000" w:rsidRPr="00000000">
        <w:rPr>
          <w:rtl w:val="0"/>
        </w:rPr>
        <w:t xml:space="preserve"> </w:t>
      </w:r>
      <w:r w:rsidDel="00000000" w:rsidR="00000000" w:rsidRPr="00000000">
        <w:rPr/>
        <w:drawing>
          <wp:inline distB="114300" distT="114300" distL="114300" distR="114300">
            <wp:extent cx="365359" cy="198565"/>
            <wp:effectExtent b="0" l="0" r="0" t="0"/>
            <wp:docPr id="6" name="image12.png"/>
            <a:graphic>
              <a:graphicData uri="http://schemas.openxmlformats.org/drawingml/2006/picture">
                <pic:pic>
                  <pic:nvPicPr>
                    <pic:cNvPr id="0" name="image12.png"/>
                    <pic:cNvPicPr preferRelativeResize="0"/>
                  </pic:nvPicPr>
                  <pic:blipFill>
                    <a:blip r:embed="rId15"/>
                    <a:srcRect b="0" l="0" r="0" t="0"/>
                    <a:stretch>
                      <a:fillRect/>
                    </a:stretch>
                  </pic:blipFill>
                  <pic:spPr>
                    <a:xfrm>
                      <a:off x="0" y="0"/>
                      <a:ext cx="365359" cy="198565"/>
                    </a:xfrm>
                    <a:prstGeom prst="rect"/>
                    <a:ln/>
                  </pic:spPr>
                </pic:pic>
              </a:graphicData>
            </a:graphic>
          </wp:inline>
        </w:drawing>
      </w:r>
      <w:r w:rsidDel="00000000" w:rsidR="00000000" w:rsidRPr="00000000">
        <w:rPr>
          <w:rtl w:val="0"/>
        </w:rPr>
        <w:t xml:space="preserve">  </w:t>
      </w:r>
      <w:r w:rsidDel="00000000" w:rsidR="00000000" w:rsidRPr="00000000">
        <w:rPr/>
        <w:drawing>
          <wp:inline distB="114300" distT="114300" distL="114300" distR="114300">
            <wp:extent cx="269759" cy="193889"/>
            <wp:effectExtent b="0" l="0" r="0" t="0"/>
            <wp:docPr id="3" name="image5.png"/>
            <a:graphic>
              <a:graphicData uri="http://schemas.openxmlformats.org/drawingml/2006/picture">
                <pic:pic>
                  <pic:nvPicPr>
                    <pic:cNvPr id="0" name="image5.png"/>
                    <pic:cNvPicPr preferRelativeResize="0"/>
                  </pic:nvPicPr>
                  <pic:blipFill>
                    <a:blip r:embed="rId16"/>
                    <a:srcRect b="0" l="0" r="0" t="0"/>
                    <a:stretch>
                      <a:fillRect/>
                    </a:stretch>
                  </pic:blipFill>
                  <pic:spPr>
                    <a:xfrm>
                      <a:off x="0" y="0"/>
                      <a:ext cx="269759" cy="193889"/>
                    </a:xfrm>
                    <a:prstGeom prst="rect"/>
                    <a:ln/>
                  </pic:spPr>
                </pic:pic>
              </a:graphicData>
            </a:graphic>
          </wp:inline>
        </w:drawing>
      </w:r>
      <w:r w:rsidDel="00000000" w:rsidR="00000000" w:rsidRPr="00000000">
        <w:rPr>
          <w:rtl w:val="0"/>
        </w:rPr>
        <w:t xml:space="preserve">  </w:t>
      </w:r>
      <w:r w:rsidDel="00000000" w:rsidR="00000000" w:rsidRPr="00000000">
        <w:rPr/>
        <w:drawing>
          <wp:inline distB="114300" distT="114300" distL="114300" distR="114300">
            <wp:extent cx="514350" cy="190500"/>
            <wp:effectExtent b="0" l="0" r="0" t="0"/>
            <wp:docPr id="4" name="image14.png"/>
            <a:graphic>
              <a:graphicData uri="http://schemas.openxmlformats.org/drawingml/2006/picture">
                <pic:pic>
                  <pic:nvPicPr>
                    <pic:cNvPr id="0" name="image14.png"/>
                    <pic:cNvPicPr preferRelativeResize="0"/>
                  </pic:nvPicPr>
                  <pic:blipFill>
                    <a:blip r:embed="rId9"/>
                    <a:srcRect b="0" l="0" r="0" t="0"/>
                    <a:stretch>
                      <a:fillRect/>
                    </a:stretch>
                  </pic:blipFill>
                  <pic:spPr>
                    <a:xfrm>
                      <a:off x="0" y="0"/>
                      <a:ext cx="514350" cy="190500"/>
                    </a:xfrm>
                    <a:prstGeom prst="rect"/>
                    <a:ln/>
                  </pic:spPr>
                </pic:pic>
              </a:graphicData>
            </a:graphic>
          </wp:inline>
        </w:drawing>
      </w:r>
      <w:r w:rsidDel="00000000" w:rsidR="00000000" w:rsidRPr="00000000">
        <w:rPr>
          <w:rtl w:val="0"/>
        </w:rPr>
      </w:r>
    </w:p>
    <w:p w:rsidR="00000000" w:rsidDel="00000000" w:rsidP="00000000" w:rsidRDefault="00000000" w:rsidRPr="00000000" w14:paraId="00000015">
      <w:pPr>
        <w:jc w:val="left"/>
        <w:rPr/>
      </w:pPr>
      <w:r w:rsidDel="00000000" w:rsidR="00000000" w:rsidRPr="00000000">
        <w:rPr>
          <w:rtl w:val="0"/>
        </w:rPr>
      </w:r>
    </w:p>
    <w:p w:rsidR="00000000" w:rsidDel="00000000" w:rsidP="00000000" w:rsidRDefault="00000000" w:rsidRPr="00000000" w14:paraId="00000016">
      <w:pPr>
        <w:jc w:val="left"/>
        <w:rPr/>
      </w:pPr>
      <w:r w:rsidDel="00000000" w:rsidR="00000000" w:rsidRPr="00000000">
        <w:rPr>
          <w:rtl w:val="0"/>
        </w:rPr>
      </w:r>
    </w:p>
    <w:p w:rsidR="00000000" w:rsidDel="00000000" w:rsidP="00000000" w:rsidRDefault="00000000" w:rsidRPr="00000000" w14:paraId="00000017">
      <w:pPr>
        <w:rPr/>
      </w:pPr>
      <w:r w:rsidDel="00000000" w:rsidR="00000000" w:rsidRPr="00000000">
        <w:rPr/>
        <w:drawing>
          <wp:inline distB="114300" distT="114300" distL="114300" distR="114300">
            <wp:extent cx="5867513" cy="828798"/>
            <wp:effectExtent b="0" l="0" r="0" t="0"/>
            <wp:docPr id="16" name="image13.png"/>
            <a:graphic>
              <a:graphicData uri="http://schemas.openxmlformats.org/drawingml/2006/picture">
                <pic:pic>
                  <pic:nvPicPr>
                    <pic:cNvPr id="0" name="image13.png"/>
                    <pic:cNvPicPr preferRelativeResize="0"/>
                  </pic:nvPicPr>
                  <pic:blipFill>
                    <a:blip r:embed="rId17"/>
                    <a:srcRect b="0" l="0" r="0" t="0"/>
                    <a:stretch>
                      <a:fillRect/>
                    </a:stretch>
                  </pic:blipFill>
                  <pic:spPr>
                    <a:xfrm>
                      <a:off x="0" y="0"/>
                      <a:ext cx="5867513" cy="828798"/>
                    </a:xfrm>
                    <a:prstGeom prst="rect"/>
                    <a:ln/>
                  </pic:spPr>
                </pic:pic>
              </a:graphicData>
            </a:graphic>
          </wp:inline>
        </w:drawing>
      </w:r>
      <w:r w:rsidDel="00000000" w:rsidR="00000000" w:rsidRPr="00000000">
        <w:rPr>
          <w:rtl w:val="0"/>
        </w:rPr>
      </w:r>
    </w:p>
    <w:sectPr>
      <w:headerReference r:id="rId18" w:type="default"/>
      <w:footerReference r:id="rId19" w:type="default"/>
      <w:pgSz w:h="16834" w:w="11909" w:orient="portrait"/>
      <w:pgMar w:bottom="1440" w:top="1440" w:left="1417.3228346456694"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Helvetica Neue">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Helvetica Neue Light">
    <w:embedRegular w:fontKey="{00000000-0000-0000-0000-000000000000}" r:id="rId5" w:subsetted="0"/>
    <w:embedBold w:fontKey="{00000000-0000-0000-0000-000000000000}" r:id="rId6" w:subsetted="0"/>
    <w:embedItalic w:fontKey="{00000000-0000-0000-0000-000000000000}" r:id="rId7" w:subsetted="0"/>
    <w:embedBoldItalic w:fontKey="{00000000-0000-0000-0000-000000000000}" r:id="rId8"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9">
    <w:pPr>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8">
    <w:pPr>
      <w:rPr/>
    </w:pPr>
    <w:r w:rsidDel="00000000" w:rsidR="00000000" w:rsidRPr="00000000">
      <w:rPr/>
      <w:drawing>
        <wp:anchor allowOverlap="1" behindDoc="0" distB="114300" distT="114300" distL="114300" distR="114300" hidden="0" layoutInCell="1" locked="0" relativeHeight="0" simplePos="0">
          <wp:simplePos x="0" y="0"/>
          <wp:positionH relativeFrom="page">
            <wp:posOffset>5626425</wp:posOffset>
          </wp:positionH>
          <wp:positionV relativeFrom="page">
            <wp:posOffset>469038</wp:posOffset>
          </wp:positionV>
          <wp:extent cx="1014413" cy="338138"/>
          <wp:effectExtent b="0" l="0" r="0" t="0"/>
          <wp:wrapNone/>
          <wp:docPr descr="SAGITTARIUS logo" id="8" name="image11.png"/>
          <a:graphic>
            <a:graphicData uri="http://schemas.openxmlformats.org/drawingml/2006/picture">
              <pic:pic>
                <pic:nvPicPr>
                  <pic:cNvPr descr="SAGITTARIUS logo" id="0" name="image11.png"/>
                  <pic:cNvPicPr preferRelativeResize="0"/>
                </pic:nvPicPr>
                <pic:blipFill>
                  <a:blip r:embed="rId1"/>
                  <a:srcRect b="0" l="0" r="0" t="0"/>
                  <a:stretch>
                    <a:fillRect/>
                  </a:stretch>
                </pic:blipFill>
                <pic:spPr>
                  <a:xfrm>
                    <a:off x="0" y="0"/>
                    <a:ext cx="1014413" cy="338138"/>
                  </a:xfrm>
                  <a:prstGeom prst="rect"/>
                  <a:ln/>
                </pic:spPr>
              </pic:pic>
            </a:graphicData>
          </a:graphic>
        </wp:anchor>
      </w:drawing>
    </w:r>
    <w:r w:rsidDel="00000000" w:rsidR="00000000" w:rsidRPr="00000000">
      <w:rPr/>
      <w:drawing>
        <wp:inline distB="114300" distT="114300" distL="114300" distR="114300">
          <wp:extent cx="1171688" cy="318140"/>
          <wp:effectExtent b="0" l="0" r="0" t="0"/>
          <wp:docPr id="15" name="image1.png"/>
          <a:graphic>
            <a:graphicData uri="http://schemas.openxmlformats.org/drawingml/2006/picture">
              <pic:pic>
                <pic:nvPicPr>
                  <pic:cNvPr id="0" name="image1.png"/>
                  <pic:cNvPicPr preferRelativeResize="0"/>
                </pic:nvPicPr>
                <pic:blipFill>
                  <a:blip r:embed="rId2"/>
                  <a:srcRect b="0" l="0" r="0" t="0"/>
                  <a:stretch>
                    <a:fillRect/>
                  </a:stretch>
                </pic:blipFill>
                <pic:spPr>
                  <a:xfrm>
                    <a:off x="0" y="0"/>
                    <a:ext cx="1171688" cy="318140"/>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_GB"/>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1" Type="http://schemas.openxmlformats.org/officeDocument/2006/relationships/image" Target="media/image4.png"/><Relationship Id="rId10" Type="http://schemas.openxmlformats.org/officeDocument/2006/relationships/image" Target="media/image7.png"/><Relationship Id="rId13" Type="http://schemas.openxmlformats.org/officeDocument/2006/relationships/image" Target="media/image3.png"/><Relationship Id="rId12" Type="http://schemas.openxmlformats.org/officeDocument/2006/relationships/image" Target="media/image8.png"/><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14.png"/><Relationship Id="rId15" Type="http://schemas.openxmlformats.org/officeDocument/2006/relationships/image" Target="media/image12.png"/><Relationship Id="rId14" Type="http://schemas.openxmlformats.org/officeDocument/2006/relationships/image" Target="media/image9.png"/><Relationship Id="rId17" Type="http://schemas.openxmlformats.org/officeDocument/2006/relationships/image" Target="media/image13.png"/><Relationship Id="rId16" Type="http://schemas.openxmlformats.org/officeDocument/2006/relationships/image" Target="media/image5.png"/><Relationship Id="rId5" Type="http://schemas.openxmlformats.org/officeDocument/2006/relationships/styles" Target="styles.xml"/><Relationship Id="rId19" Type="http://schemas.openxmlformats.org/officeDocument/2006/relationships/footer" Target="footer1.xml"/><Relationship Id="rId6" Type="http://schemas.openxmlformats.org/officeDocument/2006/relationships/image" Target="media/image10.png"/><Relationship Id="rId18" Type="http://schemas.openxmlformats.org/officeDocument/2006/relationships/header" Target="header1.xml"/><Relationship Id="rId7" Type="http://schemas.openxmlformats.org/officeDocument/2006/relationships/image" Target="media/image6.png"/><Relationship Id="rId8" Type="http://schemas.openxmlformats.org/officeDocument/2006/relationships/image" Target="media/image2.png"/></Relationships>
</file>

<file path=word/_rels/fontTable.xml.rels><?xml version="1.0" encoding="UTF-8" standalone="yes"?><Relationships xmlns="http://schemas.openxmlformats.org/package/2006/relationships"><Relationship Id="rId1" Type="http://schemas.openxmlformats.org/officeDocument/2006/relationships/font" Target="fonts/HelveticaNeue-regular.ttf"/><Relationship Id="rId2" Type="http://schemas.openxmlformats.org/officeDocument/2006/relationships/font" Target="fonts/HelveticaNeue-bold.ttf"/><Relationship Id="rId3" Type="http://schemas.openxmlformats.org/officeDocument/2006/relationships/font" Target="fonts/HelveticaNeue-italic.ttf"/><Relationship Id="rId4" Type="http://schemas.openxmlformats.org/officeDocument/2006/relationships/font" Target="fonts/HelveticaNeue-boldItalic.ttf"/><Relationship Id="rId5" Type="http://schemas.openxmlformats.org/officeDocument/2006/relationships/font" Target="fonts/HelveticaNeueLight-regular.ttf"/><Relationship Id="rId6" Type="http://schemas.openxmlformats.org/officeDocument/2006/relationships/font" Target="fonts/HelveticaNeueLight-bold.ttf"/><Relationship Id="rId7" Type="http://schemas.openxmlformats.org/officeDocument/2006/relationships/font" Target="fonts/HelveticaNeueLight-italic.ttf"/><Relationship Id="rId8" Type="http://schemas.openxmlformats.org/officeDocument/2006/relationships/font" Target="fonts/HelveticaNeueLight-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11.png"/><Relationship Id="rId2"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